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731536F" w14:textId="77777777" w:rsidR="00244F67" w:rsidRDefault="00244F67">
      <w:pPr>
        <w:spacing w:after="0" w:line="240" w:lineRule="auto"/>
        <w:jc w:val="both"/>
        <w:rPr>
          <w:rFonts w:ascii="Arial" w:hAnsi="Arial" w:cs="Arial"/>
        </w:rPr>
      </w:pPr>
    </w:p>
    <w:p w14:paraId="3A5AD24B" w14:textId="77777777" w:rsidR="00244F67" w:rsidRDefault="00244F67">
      <w:pPr>
        <w:spacing w:after="0" w:line="240" w:lineRule="auto"/>
        <w:jc w:val="both"/>
        <w:rPr>
          <w:rFonts w:ascii="Arial" w:hAnsi="Arial" w:cs="Arial"/>
        </w:rPr>
      </w:pPr>
    </w:p>
    <w:p w14:paraId="31F58055" w14:textId="77777777" w:rsidR="00142D47" w:rsidRPr="00244F67" w:rsidRDefault="00E86478">
      <w:pPr>
        <w:spacing w:after="0" w:line="240" w:lineRule="auto"/>
        <w:jc w:val="both"/>
        <w:rPr>
          <w:rFonts w:ascii="Arial" w:hAnsi="Arial" w:cs="Arial"/>
        </w:rPr>
      </w:pPr>
      <w:r w:rsidRPr="00244F67">
        <w:rPr>
          <w:rFonts w:ascii="Arial" w:hAnsi="Arial" w:cs="Arial"/>
        </w:rPr>
        <w:t>Bogotá D.C.</w:t>
      </w:r>
    </w:p>
    <w:p w14:paraId="36951E10" w14:textId="77777777" w:rsidR="00142D47" w:rsidRPr="00244F67" w:rsidRDefault="00142D47">
      <w:pPr>
        <w:spacing w:after="0" w:line="240" w:lineRule="auto"/>
        <w:jc w:val="both"/>
        <w:rPr>
          <w:rFonts w:ascii="Arial" w:hAnsi="Arial" w:cs="Arial"/>
        </w:rPr>
      </w:pPr>
    </w:p>
    <w:p w14:paraId="11AF20A2" w14:textId="530BB1B5" w:rsidR="00142D47" w:rsidRPr="00244F67" w:rsidRDefault="00455651">
      <w:pPr>
        <w:spacing w:after="0"/>
        <w:rPr>
          <w:rFonts w:ascii="Arial" w:hAnsi="Arial" w:cs="Arial"/>
        </w:rPr>
      </w:pPr>
      <w:r w:rsidRPr="00244F67">
        <w:rPr>
          <w:rFonts w:ascii="Arial" w:hAnsi="Arial" w:cs="Arial"/>
        </w:rPr>
        <w:t xml:space="preserve">Señora </w:t>
      </w:r>
    </w:p>
    <w:p w14:paraId="0683B202" w14:textId="77777777" w:rsidR="00142D47" w:rsidRPr="00244F67" w:rsidRDefault="00E86478">
      <w:pPr>
        <w:spacing w:after="0"/>
        <w:rPr>
          <w:rStyle w:val="Fuentedeprrafopredeter0"/>
          <w:rFonts w:ascii="Arial" w:hAnsi="Arial" w:cs="Arial"/>
        </w:rPr>
      </w:pPr>
      <w:r w:rsidRPr="00244F67">
        <w:rPr>
          <w:rStyle w:val="Fuentedeprrafopredeter0"/>
          <w:rFonts w:ascii="Arial" w:hAnsi="Arial" w:cs="Arial"/>
        </w:rPr>
        <w:t>#RDESTINATARIO#</w:t>
      </w:r>
    </w:p>
    <w:p w14:paraId="0550B153" w14:textId="77777777" w:rsidR="00142D47" w:rsidRPr="00244F67" w:rsidRDefault="00E86478">
      <w:pPr>
        <w:spacing w:after="0"/>
        <w:rPr>
          <w:rFonts w:ascii="Arial" w:hAnsi="Arial" w:cs="Arial"/>
        </w:rPr>
      </w:pPr>
      <w:r w:rsidRPr="00244F67">
        <w:rPr>
          <w:rFonts w:ascii="Arial" w:hAnsi="Arial" w:cs="Arial"/>
        </w:rPr>
        <w:t>#RDESTINO#</w:t>
      </w:r>
    </w:p>
    <w:p w14:paraId="03AF7248" w14:textId="7E1BB3BE" w:rsidR="00142D47" w:rsidRPr="00244F67" w:rsidRDefault="00E86478">
      <w:pPr>
        <w:spacing w:after="0"/>
        <w:rPr>
          <w:rStyle w:val="Fuentedeprrafopredeter0"/>
          <w:rFonts w:ascii="Arial" w:hAnsi="Arial" w:cs="Arial"/>
        </w:rPr>
      </w:pPr>
      <w:r w:rsidRPr="00244F67">
        <w:rPr>
          <w:rStyle w:val="Fuentedeprrafopredeter0"/>
          <w:rFonts w:ascii="Arial" w:hAnsi="Arial" w:cs="Arial"/>
        </w:rPr>
        <w:t>#EMAIL#</w:t>
      </w:r>
    </w:p>
    <w:p w14:paraId="5CB46F3E" w14:textId="0B176D13" w:rsidR="00FE3418" w:rsidRPr="00244F67" w:rsidRDefault="00E86478" w:rsidP="00FE3418">
      <w:pPr>
        <w:spacing w:after="0"/>
        <w:rPr>
          <w:rStyle w:val="Fuentedeprrafopredeter0"/>
          <w:rFonts w:ascii="Arial" w:hAnsi="Arial" w:cs="Arial"/>
          <w:b/>
          <w:bCs/>
        </w:rPr>
      </w:pPr>
      <w:r w:rsidRPr="00244F67">
        <w:rPr>
          <w:rStyle w:val="Fuentedeprrafopredeter0"/>
          <w:rFonts w:ascii="Arial" w:hAnsi="Arial" w:cs="Arial"/>
        </w:rPr>
        <w:t>#RCIUD#</w:t>
      </w:r>
      <w:r w:rsidRPr="00244F67">
        <w:rPr>
          <w:rFonts w:ascii="Arial" w:hAnsi="Arial" w:cs="Arial"/>
        </w:rPr>
        <w:t xml:space="preserve">  - #RDEPARTAMENTO# </w:t>
      </w:r>
      <w:r w:rsidRPr="00244F67">
        <w:rPr>
          <w:rFonts w:ascii="Arial" w:hAnsi="Arial" w:cs="Arial"/>
        </w:rPr>
        <w:br/>
      </w:r>
    </w:p>
    <w:p w14:paraId="67E6F1E0" w14:textId="765602C0" w:rsidR="00142D47" w:rsidRPr="00244F67" w:rsidRDefault="00E86478" w:rsidP="00FE3418">
      <w:pPr>
        <w:rPr>
          <w:rFonts w:ascii="Arial" w:hAnsi="Arial" w:cs="Arial"/>
        </w:rPr>
      </w:pPr>
      <w:r w:rsidRPr="00244F67">
        <w:rPr>
          <w:rStyle w:val="Fuentedeprrafopredeter0"/>
          <w:rFonts w:ascii="Arial" w:hAnsi="Arial" w:cs="Arial"/>
          <w:b/>
          <w:bCs/>
        </w:rPr>
        <w:t xml:space="preserve">Asunto: </w:t>
      </w:r>
      <w:r w:rsidRPr="00244F67">
        <w:rPr>
          <w:rFonts w:ascii="Arial" w:hAnsi="Arial" w:cs="Arial"/>
        </w:rPr>
        <w:t>#RASUNTO#</w:t>
      </w:r>
    </w:p>
    <w:p w14:paraId="47556B21" w14:textId="77777777" w:rsidR="00142D47" w:rsidRPr="00244F67" w:rsidRDefault="00142D47">
      <w:pPr>
        <w:spacing w:after="0" w:line="240" w:lineRule="auto"/>
        <w:rPr>
          <w:rFonts w:ascii="Arial" w:hAnsi="Arial" w:cs="Arial"/>
        </w:rPr>
      </w:pPr>
    </w:p>
    <w:p w14:paraId="7A31AB91" w14:textId="39353D47" w:rsidR="00142D47" w:rsidRPr="00244F67" w:rsidRDefault="00244F67" w:rsidP="00244F67">
      <w:pPr>
        <w:spacing w:after="0" w:line="240" w:lineRule="auto"/>
        <w:jc w:val="both"/>
        <w:rPr>
          <w:rFonts w:ascii="Arial" w:hAnsi="Arial" w:cs="Arial"/>
        </w:rPr>
      </w:pPr>
      <w:r w:rsidRPr="00244F67">
        <w:rPr>
          <w:rFonts w:ascii="Arial" w:hAnsi="Arial" w:cs="Arial"/>
        </w:rPr>
        <w:t>Respetada</w:t>
      </w:r>
      <w:r w:rsidR="00455651" w:rsidRPr="00244F67">
        <w:rPr>
          <w:rFonts w:ascii="Arial" w:hAnsi="Arial" w:cs="Arial"/>
        </w:rPr>
        <w:t xml:space="preserve"> Leydi Maritza, cordial saludo</w:t>
      </w:r>
      <w:r w:rsidR="00E86478" w:rsidRPr="00244F67">
        <w:rPr>
          <w:rFonts w:ascii="Arial" w:hAnsi="Arial" w:cs="Arial"/>
        </w:rPr>
        <w:t>:</w:t>
      </w:r>
    </w:p>
    <w:p w14:paraId="7DBA0C21" w14:textId="657054B5" w:rsidR="00E55366" w:rsidRPr="00244F67" w:rsidRDefault="00E55366" w:rsidP="00244F67">
      <w:pPr>
        <w:spacing w:after="0" w:line="240" w:lineRule="auto"/>
        <w:jc w:val="both"/>
        <w:rPr>
          <w:rFonts w:ascii="Arial" w:hAnsi="Arial" w:cs="Arial"/>
        </w:rPr>
      </w:pPr>
    </w:p>
    <w:p w14:paraId="34E16A5A" w14:textId="1358054A" w:rsidR="00455651" w:rsidRPr="00244F67" w:rsidRDefault="00455651" w:rsidP="00244F67">
      <w:pPr>
        <w:jc w:val="both"/>
        <w:rPr>
          <w:rFonts w:ascii="Arial" w:hAnsi="Arial" w:cs="Arial"/>
        </w:rPr>
      </w:pPr>
      <w:r w:rsidRPr="00244F67">
        <w:rPr>
          <w:rFonts w:ascii="Arial" w:hAnsi="Arial" w:cs="Arial"/>
        </w:rPr>
        <w:t xml:space="preserve">Esta Secretaría recibió la petición relacionada en el asunto en la cual manifiesta </w:t>
      </w:r>
      <w:r w:rsidRPr="00244F67">
        <w:rPr>
          <w:rFonts w:ascii="Arial" w:hAnsi="Arial" w:cs="Arial"/>
          <w:iCs/>
        </w:rPr>
        <w:t xml:space="preserve">que </w:t>
      </w:r>
      <w:r w:rsidRPr="00244F67">
        <w:rPr>
          <w:rFonts w:ascii="Arial" w:hAnsi="Arial" w:cs="Arial"/>
          <w:i/>
          <w:iCs/>
        </w:rPr>
        <w:t xml:space="preserve">“(…) </w:t>
      </w:r>
      <w:r w:rsidRPr="00244F67">
        <w:rPr>
          <w:rFonts w:ascii="Arial" w:hAnsi="Arial" w:cs="Arial"/>
          <w:i/>
        </w:rPr>
        <w:t>Subsidio reactiva tu compra Disminuye tu cuota Muchas gracias Cordialmente Leydi Maritza Montero Rodríguez cc 1193541187.</w:t>
      </w:r>
      <w:r w:rsidRPr="00244F67">
        <w:rPr>
          <w:rFonts w:ascii="Arial" w:hAnsi="Arial" w:cs="Arial"/>
          <w:i/>
          <w:iCs/>
        </w:rPr>
        <w:t xml:space="preserve"> (…).,”</w:t>
      </w:r>
      <w:r w:rsidRPr="00244F67">
        <w:rPr>
          <w:rFonts w:ascii="Arial" w:hAnsi="Arial" w:cs="Arial"/>
        </w:rPr>
        <w:t xml:space="preserve"> 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C4E2366" w14:textId="402793E0" w:rsidR="00455651" w:rsidRPr="00244F67" w:rsidRDefault="00455651" w:rsidP="00244F67">
      <w:pPr>
        <w:spacing w:after="0" w:line="240" w:lineRule="auto"/>
        <w:jc w:val="both"/>
        <w:rPr>
          <w:rFonts w:ascii="Arial" w:hAnsi="Arial" w:cs="Arial"/>
          <w:color w:val="000000" w:themeColor="text1"/>
          <w:lang w:eastAsia="es-MX"/>
        </w:rPr>
      </w:pPr>
      <w:r w:rsidRPr="00244F67">
        <w:rPr>
          <w:rFonts w:ascii="Arial" w:hAnsi="Arial" w:cs="Arial"/>
          <w:color w:val="000000" w:themeColor="text1"/>
          <w:lang w:eastAsia="es-MX"/>
        </w:rPr>
        <w:t>El programa “Reactiva tu compra, reactiva tu hogar” es compatible con el programa “Reduce tu cuota”, para lo cual informamos los requisitos para acceder a los dos subsidios distritales.</w:t>
      </w:r>
    </w:p>
    <w:p w14:paraId="4CB0D446" w14:textId="77777777" w:rsidR="00455651" w:rsidRPr="00244F67" w:rsidRDefault="00455651" w:rsidP="00244F67">
      <w:pPr>
        <w:spacing w:after="0" w:line="240" w:lineRule="auto"/>
        <w:jc w:val="both"/>
        <w:rPr>
          <w:rFonts w:ascii="Arial" w:hAnsi="Arial" w:cs="Arial"/>
          <w:color w:val="000000" w:themeColor="text1"/>
          <w:lang w:eastAsia="es-MX"/>
        </w:rPr>
      </w:pPr>
    </w:p>
    <w:p w14:paraId="36CC6190" w14:textId="77777777" w:rsidR="00455651" w:rsidRPr="00244F67" w:rsidRDefault="00455651" w:rsidP="00244F67">
      <w:pPr>
        <w:spacing w:after="0" w:line="240" w:lineRule="auto"/>
        <w:jc w:val="both"/>
        <w:rPr>
          <w:rFonts w:ascii="Arial" w:hAnsi="Arial" w:cs="Arial"/>
          <w:color w:val="000000" w:themeColor="text1"/>
          <w:lang w:eastAsia="es-MX"/>
        </w:rPr>
      </w:pPr>
    </w:p>
    <w:p w14:paraId="59C7ACE0" w14:textId="31612766" w:rsidR="00455651" w:rsidRPr="00244F67" w:rsidRDefault="00455651" w:rsidP="00244F67">
      <w:pPr>
        <w:jc w:val="both"/>
        <w:rPr>
          <w:rFonts w:ascii="Arial" w:hAnsi="Arial" w:cs="Arial"/>
        </w:rPr>
      </w:pPr>
      <w:r w:rsidRPr="00244F67">
        <w:rPr>
          <w:rFonts w:ascii="Arial" w:hAnsi="Arial" w:cs="Arial"/>
          <w:b/>
          <w:bCs/>
          <w:color w:val="0D0D0D" w:themeColor="text1" w:themeTint="F2"/>
          <w:lang w:val="es-CO" w:eastAsia="es-CO"/>
        </w:rPr>
        <w:t>REACTIVA TU COMPRA:</w:t>
      </w:r>
      <w:r w:rsidRPr="00244F67">
        <w:rPr>
          <w:rFonts w:ascii="Arial" w:hAnsi="Arial" w:cs="Arial"/>
          <w:color w:val="0D0D0D" w:themeColor="text1" w:themeTint="F2"/>
          <w:lang w:val="es-CO" w:eastAsia="es-CO"/>
        </w:rPr>
        <w:t xml:space="preserve"> </w:t>
      </w:r>
      <w:r w:rsidRPr="00244F67">
        <w:rPr>
          <w:rFonts w:ascii="Arial" w:hAnsi="Arial" w:cs="Arial"/>
        </w:rPr>
        <w:t>Esta iniciativa se encuentra reglamentada en la Resolución No 262 del 30 de abril de 2024, modificada</w:t>
      </w:r>
      <w:r w:rsidR="00244F67" w:rsidRPr="00244F67">
        <w:rPr>
          <w:rFonts w:ascii="Arial" w:hAnsi="Arial" w:cs="Arial"/>
        </w:rPr>
        <w:t xml:space="preserve"> parcialmente</w:t>
      </w:r>
      <w:r w:rsidRPr="00244F67">
        <w:rPr>
          <w:rFonts w:ascii="Arial" w:hAnsi="Arial" w:cs="Arial"/>
        </w:rPr>
        <w:t xml:space="preserve"> por la Resolución 500 de 2024:</w:t>
      </w:r>
    </w:p>
    <w:p w14:paraId="5C3FE5DD" w14:textId="77777777" w:rsidR="00455651" w:rsidRPr="00244F67" w:rsidRDefault="00455651" w:rsidP="00244F67">
      <w:pPr>
        <w:jc w:val="both"/>
        <w:rPr>
          <w:rFonts w:ascii="Arial" w:hAnsi="Arial" w:cs="Arial"/>
          <w:b/>
          <w:bCs/>
        </w:rPr>
      </w:pPr>
      <w:r w:rsidRPr="00244F67">
        <w:rPr>
          <w:rFonts w:ascii="Arial" w:hAnsi="Arial" w:cs="Arial"/>
          <w:b/>
          <w:bCs/>
        </w:rPr>
        <w:t xml:space="preserve">¿En qué consiste el programa? </w:t>
      </w:r>
    </w:p>
    <w:p w14:paraId="1A623CFC" w14:textId="77777777" w:rsidR="00455651" w:rsidRPr="00244F67" w:rsidRDefault="00455651" w:rsidP="00244F67">
      <w:pPr>
        <w:jc w:val="both"/>
        <w:rPr>
          <w:rFonts w:ascii="Arial" w:hAnsi="Arial" w:cs="Arial"/>
        </w:rPr>
      </w:pPr>
      <w:r w:rsidRPr="00244F6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45CA4007" w14:textId="77777777" w:rsidR="00455651" w:rsidRPr="00244F67" w:rsidRDefault="00455651" w:rsidP="00244F67">
      <w:pPr>
        <w:jc w:val="both"/>
        <w:rPr>
          <w:rFonts w:ascii="Arial" w:hAnsi="Arial" w:cs="Arial"/>
          <w:b/>
          <w:bCs/>
        </w:rPr>
      </w:pPr>
      <w:r w:rsidRPr="00244F67">
        <w:rPr>
          <w:rFonts w:ascii="Arial" w:hAnsi="Arial" w:cs="Arial"/>
          <w:b/>
          <w:bCs/>
        </w:rPr>
        <w:t xml:space="preserve"> ¿Cuál es el monto de subsidio que podrían recibir los hogares beneficiarios? </w:t>
      </w:r>
    </w:p>
    <w:p w14:paraId="7B071405" w14:textId="77777777" w:rsidR="00455651" w:rsidRPr="00244F67" w:rsidRDefault="00455651" w:rsidP="00244F67">
      <w:pPr>
        <w:jc w:val="both"/>
        <w:rPr>
          <w:rFonts w:ascii="Arial" w:hAnsi="Arial" w:cs="Arial"/>
        </w:rPr>
      </w:pPr>
      <w:r w:rsidRPr="00244F67">
        <w:rPr>
          <w:rFonts w:ascii="Arial" w:hAnsi="Arial" w:cs="Arial"/>
        </w:rPr>
        <w:t xml:space="preserve">El valor del Subsidio Distrital de Vivienda a otorgar será de hasta 12 salarios mínimos legales mensuales vigentes (SMLMV). </w:t>
      </w:r>
    </w:p>
    <w:p w14:paraId="59980EF5" w14:textId="77777777" w:rsidR="00455651" w:rsidRPr="00244F67" w:rsidRDefault="00455651" w:rsidP="00244F67">
      <w:pPr>
        <w:jc w:val="both"/>
        <w:rPr>
          <w:rFonts w:ascii="Arial" w:hAnsi="Arial" w:cs="Arial"/>
          <w:b/>
          <w:bCs/>
          <w:color w:val="000000" w:themeColor="text1"/>
          <w:lang w:eastAsia="es-MX"/>
        </w:rPr>
      </w:pPr>
      <w:r w:rsidRPr="00244F67">
        <w:rPr>
          <w:rFonts w:ascii="Arial" w:hAnsi="Arial" w:cs="Arial"/>
          <w:b/>
          <w:bCs/>
          <w:color w:val="000000" w:themeColor="text1"/>
          <w:lang w:eastAsia="es-MX"/>
        </w:rPr>
        <w:lastRenderedPageBreak/>
        <w:t>¿Cuáles son los Requisitos mínimos habilitantes de los Proyectos de Vivienda?</w:t>
      </w:r>
    </w:p>
    <w:p w14:paraId="3982B2AF" w14:textId="77777777" w:rsidR="00455651" w:rsidRPr="00244F67" w:rsidRDefault="00455651" w:rsidP="00244F67">
      <w:pPr>
        <w:jc w:val="both"/>
        <w:rPr>
          <w:rFonts w:ascii="Arial" w:hAnsi="Arial" w:cs="Arial"/>
          <w:color w:val="000000" w:themeColor="text1"/>
          <w:lang w:eastAsia="es-MX"/>
        </w:rPr>
      </w:pPr>
      <w:r w:rsidRPr="00244F67">
        <w:rPr>
          <w:rFonts w:ascii="Arial" w:hAnsi="Arial" w:cs="Arial"/>
          <w:color w:val="000000" w:themeColor="text1"/>
          <w:lang w:eastAsia="es-MX"/>
        </w:rPr>
        <w:t xml:space="preserve">Los proyectos de vivienda en los que se podrá aplicar el Subsidio Distrital de Vivienda del programa </w:t>
      </w:r>
      <w:r w:rsidRPr="00244F67">
        <w:rPr>
          <w:rFonts w:ascii="Arial" w:hAnsi="Arial" w:cs="Arial"/>
          <w:i/>
          <w:iCs/>
          <w:color w:val="000000" w:themeColor="text1"/>
          <w:lang w:eastAsia="es-MX"/>
        </w:rPr>
        <w:t xml:space="preserve">“Reactiva Tu Compra, Reactiva Tu Hogar” </w:t>
      </w:r>
      <w:r w:rsidRPr="00244F67">
        <w:rPr>
          <w:rFonts w:ascii="Arial" w:hAnsi="Arial" w:cs="Arial"/>
          <w:color w:val="000000" w:themeColor="text1"/>
          <w:lang w:eastAsia="es-MX"/>
        </w:rPr>
        <w:t>deben cumplir las siguientes condiciones:</w:t>
      </w:r>
    </w:p>
    <w:p w14:paraId="660DA9B5" w14:textId="77777777" w:rsidR="00455651" w:rsidRPr="00244F67" w:rsidRDefault="00455651" w:rsidP="00244F67">
      <w:pPr>
        <w:pStyle w:val="Prrafodelista"/>
        <w:numPr>
          <w:ilvl w:val="0"/>
          <w:numId w:val="3"/>
        </w:numPr>
        <w:suppressAutoHyphens w:val="0"/>
        <w:jc w:val="both"/>
        <w:textAlignment w:val="auto"/>
        <w:rPr>
          <w:rFonts w:ascii="Arial" w:hAnsi="Arial" w:cs="Arial"/>
          <w:color w:val="000000" w:themeColor="text1"/>
          <w:lang w:eastAsia="es-MX"/>
        </w:rPr>
      </w:pPr>
      <w:r w:rsidRPr="00244F67">
        <w:rPr>
          <w:rFonts w:ascii="Arial" w:hAnsi="Arial" w:cs="Arial"/>
          <w:color w:val="000000" w:themeColor="text1"/>
          <w:lang w:eastAsia="es-MX"/>
        </w:rPr>
        <w:t xml:space="preserve">Que las viviendas sean nuevas. </w:t>
      </w:r>
    </w:p>
    <w:p w14:paraId="35345F31" w14:textId="77777777" w:rsidR="00455651" w:rsidRPr="00244F67" w:rsidRDefault="00455651" w:rsidP="00244F67">
      <w:pPr>
        <w:pStyle w:val="Prrafodelista"/>
        <w:numPr>
          <w:ilvl w:val="0"/>
          <w:numId w:val="3"/>
        </w:numPr>
        <w:suppressAutoHyphens w:val="0"/>
        <w:jc w:val="both"/>
        <w:textAlignment w:val="auto"/>
        <w:rPr>
          <w:rFonts w:ascii="Arial" w:hAnsi="Arial" w:cs="Arial"/>
          <w:color w:val="000000" w:themeColor="text1"/>
          <w:lang w:eastAsia="es-MX"/>
        </w:rPr>
      </w:pPr>
      <w:r w:rsidRPr="00244F67">
        <w:rPr>
          <w:rFonts w:ascii="Arial" w:hAnsi="Arial" w:cs="Arial"/>
          <w:color w:val="000000" w:themeColor="text1"/>
          <w:lang w:eastAsia="es-MX"/>
        </w:rPr>
        <w:t xml:space="preserve">Que las viviendas sean de tipología de interés social o interés prioritario, </w:t>
      </w:r>
      <w:r w:rsidRPr="00244F67">
        <w:rPr>
          <w:rFonts w:ascii="Arial" w:hAnsi="Arial" w:cs="Arial"/>
          <w:color w:val="000000" w:themeColor="text1"/>
        </w:rPr>
        <w:t>cuyo precio no supere los límites máximos legales establecidos para vivienda VIP o VIS, según corresponda.</w:t>
      </w:r>
    </w:p>
    <w:p w14:paraId="3534BDDB" w14:textId="77777777" w:rsidR="00455651" w:rsidRPr="00244F67" w:rsidRDefault="00455651" w:rsidP="00244F67">
      <w:pPr>
        <w:pStyle w:val="Prrafodelista"/>
        <w:numPr>
          <w:ilvl w:val="0"/>
          <w:numId w:val="3"/>
        </w:numPr>
        <w:suppressAutoHyphens w:val="0"/>
        <w:jc w:val="both"/>
        <w:textAlignment w:val="auto"/>
        <w:rPr>
          <w:rFonts w:ascii="Arial" w:hAnsi="Arial" w:cs="Arial"/>
          <w:color w:val="000000" w:themeColor="text1"/>
          <w:lang w:eastAsia="es-MX"/>
        </w:rPr>
      </w:pPr>
      <w:r w:rsidRPr="00244F67">
        <w:rPr>
          <w:rFonts w:ascii="Arial" w:hAnsi="Arial" w:cs="Arial"/>
          <w:color w:val="000000" w:themeColor="text1"/>
          <w:lang w:eastAsia="es-MX"/>
        </w:rPr>
        <w:t xml:space="preserve">Que las viviendas estén ubicadas en suelo urbano en la ciudad de Bogotá D.C. </w:t>
      </w:r>
    </w:p>
    <w:p w14:paraId="43645958" w14:textId="77777777" w:rsidR="00455651" w:rsidRPr="00244F67" w:rsidRDefault="00455651" w:rsidP="00244F67">
      <w:pPr>
        <w:pStyle w:val="Prrafodelista"/>
        <w:numPr>
          <w:ilvl w:val="0"/>
          <w:numId w:val="3"/>
        </w:numPr>
        <w:suppressAutoHyphens w:val="0"/>
        <w:jc w:val="both"/>
        <w:textAlignment w:val="auto"/>
        <w:rPr>
          <w:rFonts w:ascii="Arial" w:hAnsi="Arial" w:cs="Arial"/>
          <w:color w:val="000000" w:themeColor="text1"/>
          <w:lang w:eastAsia="es-MX"/>
        </w:rPr>
      </w:pPr>
      <w:r w:rsidRPr="00244F67">
        <w:rPr>
          <w:rFonts w:ascii="Arial" w:hAnsi="Arial" w:cs="Arial"/>
          <w:color w:val="000000" w:themeColor="text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7BC45630" w14:textId="77777777" w:rsidR="00455651" w:rsidRPr="00244F67" w:rsidRDefault="00455651" w:rsidP="00244F67">
      <w:pPr>
        <w:jc w:val="both"/>
        <w:rPr>
          <w:rFonts w:ascii="Arial" w:hAnsi="Arial" w:cs="Arial"/>
        </w:rPr>
      </w:pPr>
      <w:r w:rsidRPr="00244F67">
        <w:rPr>
          <w:rFonts w:ascii="Arial" w:hAnsi="Arial" w:cs="Arial"/>
          <w:color w:val="000000" w:themeColor="text1"/>
          <w:lang w:eastAsia="es-MX"/>
        </w:rPr>
        <w:t>Compromiso del enajenador de conservar en el cierre financiero los valores del subsidio correspondientes a salarios mínimos del año de asignación</w:t>
      </w:r>
    </w:p>
    <w:p w14:paraId="362B6BBF" w14:textId="77777777" w:rsidR="00455651" w:rsidRPr="00244F67" w:rsidRDefault="00455651" w:rsidP="00244F67">
      <w:pPr>
        <w:jc w:val="both"/>
        <w:rPr>
          <w:rFonts w:ascii="Arial" w:hAnsi="Arial" w:cs="Arial"/>
          <w:b/>
          <w:bCs/>
        </w:rPr>
      </w:pPr>
      <w:r w:rsidRPr="00244F67">
        <w:rPr>
          <w:rFonts w:ascii="Arial" w:hAnsi="Arial" w:cs="Arial"/>
          <w:b/>
          <w:bCs/>
        </w:rPr>
        <w:t xml:space="preserve">¿Cuáles son los requisitos que debe acreditar el hogar? </w:t>
      </w:r>
    </w:p>
    <w:p w14:paraId="3AD13F0D" w14:textId="77777777" w:rsidR="00455651" w:rsidRPr="00244F67" w:rsidRDefault="00455651" w:rsidP="00244F67">
      <w:pPr>
        <w:jc w:val="both"/>
        <w:rPr>
          <w:rFonts w:ascii="Arial" w:hAnsi="Arial" w:cs="Arial"/>
        </w:rPr>
      </w:pPr>
      <w:r w:rsidRPr="00244F67">
        <w:rPr>
          <w:rFonts w:ascii="Arial" w:hAnsi="Arial" w:cs="Arial"/>
        </w:rPr>
        <w:t xml:space="preserve">1. La persona que ostente la condición de jefe de hogar debe ser mayor de edad. </w:t>
      </w:r>
    </w:p>
    <w:p w14:paraId="086CA633" w14:textId="77777777" w:rsidR="00455651" w:rsidRPr="00244F67" w:rsidRDefault="00455651" w:rsidP="00244F67">
      <w:pPr>
        <w:jc w:val="both"/>
        <w:rPr>
          <w:rFonts w:ascii="Arial" w:hAnsi="Arial" w:cs="Arial"/>
        </w:rPr>
      </w:pPr>
      <w:r w:rsidRPr="00244F67">
        <w:rPr>
          <w:rFonts w:ascii="Arial" w:hAnsi="Arial" w:cs="Arial"/>
        </w:rPr>
        <w:t xml:space="preserve">2. La sumatoria de los ingresos mensuales de los integrantes del hogar no debe ser superior a lo equivalente a cuatro (4) salarios mínimos legales mensuales vigentes (SMLMV). </w:t>
      </w:r>
    </w:p>
    <w:p w14:paraId="4B30A926" w14:textId="77777777" w:rsidR="00455651" w:rsidRPr="00244F67" w:rsidRDefault="00455651" w:rsidP="00244F67">
      <w:pPr>
        <w:jc w:val="both"/>
        <w:rPr>
          <w:rFonts w:ascii="Arial" w:hAnsi="Arial" w:cs="Arial"/>
        </w:rPr>
      </w:pPr>
      <w:r w:rsidRPr="00244F67">
        <w:rPr>
          <w:rFonts w:ascii="Arial" w:hAnsi="Arial" w:cs="Arial"/>
        </w:rPr>
        <w:t xml:space="preserve">3. La vivienda que el hogar desee adquirir deberá ubicarse en alguno de los proyectos aprobados por la Secretaría Distrital del Hábitat en el marco del programa. </w:t>
      </w:r>
    </w:p>
    <w:p w14:paraId="24D6009B" w14:textId="77777777" w:rsidR="00455651" w:rsidRPr="00244F67" w:rsidRDefault="00455651" w:rsidP="00244F67">
      <w:pPr>
        <w:jc w:val="both"/>
        <w:rPr>
          <w:rFonts w:ascii="Arial" w:hAnsi="Arial" w:cs="Arial"/>
        </w:rPr>
      </w:pPr>
      <w:r w:rsidRPr="00244F6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40E20011" w14:textId="77777777" w:rsidR="00455651" w:rsidRPr="00244F67" w:rsidRDefault="00455651" w:rsidP="00244F67">
      <w:pPr>
        <w:jc w:val="both"/>
        <w:rPr>
          <w:rFonts w:ascii="Arial" w:hAnsi="Arial" w:cs="Arial"/>
        </w:rPr>
      </w:pPr>
      <w:r w:rsidRPr="00244F67">
        <w:rPr>
          <w:rFonts w:ascii="Arial" w:hAnsi="Arial" w:cs="Arial"/>
        </w:rPr>
        <w:t xml:space="preserve">5. Ningún integrante del hogar debe ser propietario de un inmueble en el territorio nacional, salvo las siguientes excepciones: </w:t>
      </w:r>
    </w:p>
    <w:p w14:paraId="39296A23" w14:textId="77777777" w:rsidR="00455651" w:rsidRPr="00244F67" w:rsidRDefault="00455651" w:rsidP="00244F67">
      <w:pPr>
        <w:jc w:val="both"/>
        <w:rPr>
          <w:rFonts w:ascii="Arial" w:hAnsi="Arial" w:cs="Arial"/>
        </w:rPr>
      </w:pPr>
      <w:r w:rsidRPr="00244F67">
        <w:rPr>
          <w:rFonts w:ascii="Arial" w:hAnsi="Arial" w:cs="Arial"/>
        </w:rPr>
        <w:lastRenderedPageBreak/>
        <w:t xml:space="preserve">a) Ser propietario de una cuota y/o porcentaje de un inmueble, cuyo valor sea inferior al valor del subsidio otorgado en el programa. </w:t>
      </w:r>
    </w:p>
    <w:p w14:paraId="04D99204" w14:textId="77777777" w:rsidR="00455651" w:rsidRPr="00244F67" w:rsidRDefault="00455651" w:rsidP="00244F67">
      <w:pPr>
        <w:jc w:val="both"/>
        <w:rPr>
          <w:rFonts w:ascii="Arial" w:hAnsi="Arial" w:cs="Arial"/>
        </w:rPr>
      </w:pPr>
      <w:r w:rsidRPr="00244F67">
        <w:rPr>
          <w:rFonts w:ascii="Arial" w:hAnsi="Arial" w:cs="Arial"/>
        </w:rPr>
        <w:t>b) Ser propietario de uno o varios inmuebles en el lugar de desplazamiento para el caso de hogares víctimas del conflicto armado interno, registrado antes de la fecha del desplazamiento.</w:t>
      </w:r>
    </w:p>
    <w:p w14:paraId="29C35A01" w14:textId="77777777" w:rsidR="00455651" w:rsidRPr="00244F67" w:rsidRDefault="00455651" w:rsidP="00244F67">
      <w:pPr>
        <w:jc w:val="both"/>
        <w:rPr>
          <w:rFonts w:ascii="Arial" w:hAnsi="Arial" w:cs="Arial"/>
        </w:rPr>
      </w:pPr>
      <w:r w:rsidRPr="00244F67">
        <w:rPr>
          <w:rFonts w:ascii="Arial" w:hAnsi="Arial" w:cs="Arial"/>
        </w:rPr>
        <w:t>c) Ser propietario de un inmueble destruido o que haya quedado inhabitante como consecuencia de un desastre natural.</w:t>
      </w:r>
    </w:p>
    <w:p w14:paraId="466094D5" w14:textId="77777777" w:rsidR="00455651" w:rsidRPr="00244F67" w:rsidRDefault="00455651" w:rsidP="00244F67">
      <w:pPr>
        <w:jc w:val="both"/>
        <w:rPr>
          <w:rFonts w:ascii="Arial" w:hAnsi="Arial" w:cs="Arial"/>
        </w:rPr>
      </w:pPr>
      <w:r w:rsidRPr="00244F67">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023A7943" w14:textId="77777777" w:rsidR="00455651" w:rsidRPr="00244F67" w:rsidRDefault="00455651" w:rsidP="00244F67">
      <w:pPr>
        <w:jc w:val="both"/>
        <w:rPr>
          <w:rFonts w:ascii="Arial" w:hAnsi="Arial" w:cs="Arial"/>
          <w:b/>
          <w:bCs/>
        </w:rPr>
      </w:pPr>
      <w:r w:rsidRPr="00244F67">
        <w:rPr>
          <w:rFonts w:ascii="Arial" w:hAnsi="Arial" w:cs="Arial"/>
          <w:b/>
          <w:bCs/>
        </w:rPr>
        <w:t xml:space="preserve">¿Cómo puedo acceder al programa? </w:t>
      </w:r>
    </w:p>
    <w:p w14:paraId="184AB691" w14:textId="77777777" w:rsidR="00455651" w:rsidRPr="00244F67" w:rsidRDefault="00455651" w:rsidP="00244F67">
      <w:pPr>
        <w:pStyle w:val="Prrafodelista"/>
        <w:numPr>
          <w:ilvl w:val="0"/>
          <w:numId w:val="2"/>
        </w:numPr>
        <w:jc w:val="both"/>
        <w:rPr>
          <w:rFonts w:ascii="Arial" w:hAnsi="Arial" w:cs="Arial"/>
        </w:rPr>
      </w:pPr>
      <w:r w:rsidRPr="00244F67">
        <w:rPr>
          <w:rFonts w:ascii="Arial" w:hAnsi="Arial" w:cs="Arial"/>
        </w:rPr>
        <w:t xml:space="preserve">El hogar deberá dirigirse a la sala de ventas del proyecto de vivienda de su preferencia. </w:t>
      </w:r>
    </w:p>
    <w:p w14:paraId="054A8723" w14:textId="77777777" w:rsidR="00455651" w:rsidRPr="00244F67" w:rsidRDefault="00455651" w:rsidP="00244F67">
      <w:pPr>
        <w:pStyle w:val="Prrafodelista"/>
        <w:jc w:val="both"/>
        <w:rPr>
          <w:rFonts w:ascii="Arial" w:hAnsi="Arial" w:cs="Arial"/>
        </w:rPr>
      </w:pPr>
    </w:p>
    <w:p w14:paraId="172F0583" w14:textId="77777777" w:rsidR="00455651" w:rsidRPr="00244F67" w:rsidRDefault="00455651" w:rsidP="00244F67">
      <w:pPr>
        <w:pStyle w:val="Prrafodelista"/>
        <w:numPr>
          <w:ilvl w:val="0"/>
          <w:numId w:val="2"/>
        </w:numPr>
        <w:jc w:val="both"/>
        <w:rPr>
          <w:rFonts w:ascii="Arial" w:hAnsi="Arial" w:cs="Arial"/>
        </w:rPr>
      </w:pPr>
      <w:r w:rsidRPr="00244F6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01F3241F" w14:textId="77777777" w:rsidR="00455651" w:rsidRPr="00244F67" w:rsidRDefault="00455651" w:rsidP="00244F67">
      <w:pPr>
        <w:pStyle w:val="Prrafodelista"/>
        <w:jc w:val="both"/>
        <w:rPr>
          <w:rFonts w:ascii="Arial" w:hAnsi="Arial" w:cs="Arial"/>
        </w:rPr>
      </w:pPr>
    </w:p>
    <w:p w14:paraId="67BD6F35" w14:textId="77777777" w:rsidR="00455651" w:rsidRPr="00244F67" w:rsidRDefault="00455651" w:rsidP="00244F6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244F67">
        <w:rPr>
          <w:rFonts w:ascii="Arial" w:eastAsia="Times New Roman" w:hAnsi="Arial" w:cs="Arial"/>
          <w:color w:val="333333"/>
          <w:lang w:val="es-CO" w:eastAsia="es-CO"/>
        </w:rPr>
        <w:t>Copia del documento de identificación de todas las personas mayores de edad registradas como integrantes del hogar.</w:t>
      </w:r>
    </w:p>
    <w:p w14:paraId="69603C10" w14:textId="77777777" w:rsidR="00455651" w:rsidRPr="00244F67" w:rsidRDefault="00455651" w:rsidP="00244F6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2BED33AA" w14:textId="77777777" w:rsidR="00455651" w:rsidRPr="00244F67" w:rsidRDefault="00455651" w:rsidP="00244F6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244F67">
        <w:rPr>
          <w:rFonts w:ascii="Arial" w:eastAsia="Times New Roman" w:hAnsi="Arial" w:cs="Arial"/>
          <w:color w:val="333333"/>
          <w:lang w:val="es-CO" w:eastAsia="es-CO"/>
        </w:rPr>
        <w:t>Certificado(s) de ingreso(s) de los miembros del hogar o documento que haga sus veces.</w:t>
      </w:r>
    </w:p>
    <w:p w14:paraId="45E3D248" w14:textId="77777777" w:rsidR="00455651" w:rsidRPr="00244F67" w:rsidRDefault="00455651" w:rsidP="00244F6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244F67">
        <w:rPr>
          <w:rFonts w:ascii="Arial" w:eastAsia="Times New Roman" w:hAnsi="Arial" w:cs="Arial"/>
          <w:color w:val="333333"/>
          <w:lang w:val="es-CO" w:eastAsia="es-CO"/>
        </w:rPr>
        <w:t>Carta de aprobación del crédito hipotecario o de la operación de leasing habitacional vigente.</w:t>
      </w:r>
    </w:p>
    <w:p w14:paraId="5006DF9C" w14:textId="77777777" w:rsidR="00455651" w:rsidRPr="00244F67" w:rsidRDefault="00455651" w:rsidP="00244F6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32BD3A24" w14:textId="77777777" w:rsidR="00455651" w:rsidRPr="00244F67" w:rsidRDefault="00455651" w:rsidP="00244F6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244F67">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206C4215" w14:textId="77777777" w:rsidR="00455651" w:rsidRPr="00244F67" w:rsidRDefault="00455651" w:rsidP="00244F6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742FF2A6" w14:textId="77777777" w:rsidR="00455651" w:rsidRPr="00244F67" w:rsidRDefault="00455651" w:rsidP="00244F6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244F67">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6E7CAE08" w14:textId="77777777" w:rsidR="00455651" w:rsidRPr="00244F67" w:rsidRDefault="00455651" w:rsidP="00244F6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402D601E" w14:textId="77777777" w:rsidR="00455651" w:rsidRPr="00244F67" w:rsidRDefault="00455651" w:rsidP="00244F6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244F67">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27CD3871" w14:textId="77777777" w:rsidR="00455651" w:rsidRPr="00244F67" w:rsidRDefault="00455651" w:rsidP="00244F67">
      <w:pPr>
        <w:pStyle w:val="Prrafodelista"/>
        <w:ind w:left="1440"/>
        <w:jc w:val="both"/>
        <w:rPr>
          <w:rFonts w:ascii="Arial" w:hAnsi="Arial" w:cs="Arial"/>
        </w:rPr>
      </w:pPr>
    </w:p>
    <w:p w14:paraId="06FAFCDA" w14:textId="77777777" w:rsidR="00455651" w:rsidRPr="00244F67" w:rsidRDefault="00455651" w:rsidP="00244F67">
      <w:pPr>
        <w:jc w:val="both"/>
        <w:rPr>
          <w:rFonts w:ascii="Arial" w:hAnsi="Arial" w:cs="Arial"/>
        </w:rPr>
      </w:pPr>
      <w:r w:rsidRPr="00244F67">
        <w:rPr>
          <w:rFonts w:ascii="Arial" w:hAnsi="Arial" w:cs="Arial"/>
        </w:rPr>
        <w:t xml:space="preserve">3. La Secretaría Distrital del Hábitat validará que la información registrada en la postulación y los documentos solicitados cumplan con los requisitos establecidos. </w:t>
      </w:r>
    </w:p>
    <w:p w14:paraId="65C2FAB4" w14:textId="77777777" w:rsidR="00455651" w:rsidRPr="00244F67" w:rsidRDefault="00455651" w:rsidP="00244F67">
      <w:pPr>
        <w:jc w:val="both"/>
        <w:rPr>
          <w:rFonts w:ascii="Arial" w:hAnsi="Arial" w:cs="Arial"/>
        </w:rPr>
      </w:pPr>
      <w:r w:rsidRPr="00244F6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0418BE7C" w14:textId="77777777" w:rsidR="00455651" w:rsidRPr="00244F67" w:rsidRDefault="00455651" w:rsidP="00244F67">
      <w:pPr>
        <w:spacing w:line="240" w:lineRule="auto"/>
        <w:ind w:left="360"/>
        <w:jc w:val="both"/>
        <w:rPr>
          <w:rFonts w:ascii="Arial" w:hAnsi="Arial" w:cs="Arial"/>
          <w:b/>
          <w:i/>
          <w:iCs/>
        </w:rPr>
      </w:pPr>
    </w:p>
    <w:p w14:paraId="44504E86" w14:textId="77777777" w:rsidR="00455651" w:rsidRPr="00244F67" w:rsidRDefault="00455651" w:rsidP="00244F67">
      <w:pPr>
        <w:spacing w:line="240" w:lineRule="auto"/>
        <w:jc w:val="both"/>
        <w:rPr>
          <w:rFonts w:ascii="Arial" w:hAnsi="Arial" w:cs="Arial"/>
          <w:lang w:val="es-MX"/>
        </w:rPr>
      </w:pPr>
      <w:r w:rsidRPr="00244F67">
        <w:rPr>
          <w:rFonts w:ascii="Arial" w:hAnsi="Arial" w:cs="Arial"/>
          <w:b/>
          <w:i/>
          <w:iCs/>
          <w:lang w:val="es-MX"/>
        </w:rPr>
        <w:t>REDUCE TU CUOTA</w:t>
      </w:r>
      <w:r w:rsidRPr="00244F67">
        <w:rPr>
          <w:rFonts w:ascii="Arial" w:hAnsi="Arial" w:cs="Arial"/>
          <w:lang w:val="es-MX"/>
        </w:rPr>
        <w:t xml:space="preserve"> es el programa de la Secretaría Distrital del Hábitat que busca facilitar el pago de la cuota de crédito hipotecario o leasing habitacional a las familias que hayan adquirido vivienda de interés social (VIS) o de interés prioritario (VIP) en Bogotá.</w:t>
      </w:r>
    </w:p>
    <w:p w14:paraId="57E13C5A" w14:textId="77777777" w:rsidR="00455651" w:rsidRPr="00244F67" w:rsidRDefault="00455651" w:rsidP="00244F67">
      <w:pPr>
        <w:jc w:val="both"/>
        <w:rPr>
          <w:rFonts w:ascii="Arial" w:hAnsi="Arial" w:cs="Arial"/>
          <w:lang w:val="es-MX"/>
        </w:rPr>
      </w:pPr>
      <w:r w:rsidRPr="00244F67">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76D52215" w14:textId="77777777" w:rsidR="00455651" w:rsidRPr="00244F67" w:rsidRDefault="00455651" w:rsidP="00244F67">
      <w:pPr>
        <w:jc w:val="both"/>
        <w:rPr>
          <w:rFonts w:ascii="Arial" w:hAnsi="Arial" w:cs="Arial"/>
          <w:b/>
          <w:lang w:val="es-MX"/>
        </w:rPr>
      </w:pPr>
      <w:r w:rsidRPr="00244F67">
        <w:rPr>
          <w:rFonts w:ascii="Arial" w:hAnsi="Arial" w:cs="Arial"/>
          <w:b/>
          <w:lang w:val="es-MX"/>
        </w:rPr>
        <w:t>Requisitos:</w:t>
      </w:r>
    </w:p>
    <w:p w14:paraId="69897437" w14:textId="77777777" w:rsidR="00455651" w:rsidRPr="00244F67" w:rsidRDefault="00455651" w:rsidP="00244F67">
      <w:pPr>
        <w:jc w:val="both"/>
        <w:rPr>
          <w:rFonts w:ascii="Arial" w:hAnsi="Arial" w:cs="Arial"/>
          <w:lang w:val="es-MX"/>
        </w:rPr>
      </w:pPr>
      <w:r w:rsidRPr="00244F67">
        <w:rPr>
          <w:rFonts w:ascii="Arial" w:hAnsi="Arial" w:cs="Arial"/>
          <w:lang w:val="es-MX"/>
        </w:rPr>
        <w:t>•</w:t>
      </w:r>
      <w:r w:rsidRPr="00244F67">
        <w:rPr>
          <w:rFonts w:ascii="Arial" w:hAnsi="Arial" w:cs="Arial"/>
          <w:lang w:val="es-MX"/>
        </w:rPr>
        <w:tab/>
        <w:t>La sumatoria de los ingresos mensuales del hogar no debe superar los cuatro salarios mínimos mensuales legales vigentes ($5.200.000 para el año 2024).</w:t>
      </w:r>
    </w:p>
    <w:p w14:paraId="593C5418" w14:textId="77777777" w:rsidR="00455651" w:rsidRPr="00244F67" w:rsidRDefault="00455651" w:rsidP="00244F67">
      <w:pPr>
        <w:jc w:val="both"/>
        <w:rPr>
          <w:rFonts w:ascii="Arial" w:hAnsi="Arial" w:cs="Arial"/>
          <w:lang w:val="es-MX"/>
        </w:rPr>
      </w:pPr>
      <w:r w:rsidRPr="00244F67">
        <w:rPr>
          <w:rFonts w:ascii="Arial" w:hAnsi="Arial" w:cs="Arial"/>
          <w:lang w:val="es-MX"/>
        </w:rPr>
        <w:t>•</w:t>
      </w:r>
      <w:r w:rsidRPr="00244F67">
        <w:rPr>
          <w:rFonts w:ascii="Arial" w:hAnsi="Arial" w:cs="Arial"/>
          <w:lang w:val="es-MX"/>
        </w:rPr>
        <w:tab/>
        <w:t>Tener un crédito hipotecario o leasing habitacional aprobado para la adquisición de vivienda nueva VIS o VIP en Bogotá.</w:t>
      </w:r>
    </w:p>
    <w:p w14:paraId="7A730F0E" w14:textId="77777777" w:rsidR="00455651" w:rsidRPr="00244F67" w:rsidRDefault="00455651" w:rsidP="00244F67">
      <w:pPr>
        <w:jc w:val="both"/>
        <w:rPr>
          <w:rFonts w:ascii="Arial" w:hAnsi="Arial" w:cs="Arial"/>
          <w:lang w:val="es-MX"/>
        </w:rPr>
      </w:pPr>
      <w:r w:rsidRPr="00244F67">
        <w:rPr>
          <w:rFonts w:ascii="Arial" w:hAnsi="Arial" w:cs="Arial"/>
          <w:lang w:val="es-MX"/>
        </w:rPr>
        <w:t>•</w:t>
      </w:r>
      <w:r w:rsidRPr="00244F67">
        <w:rPr>
          <w:rFonts w:ascii="Arial" w:hAnsi="Arial" w:cs="Arial"/>
          <w:lang w:val="es-MX"/>
        </w:rPr>
        <w:tab/>
        <w:t>No ser propietario de una vivienda en el territorio nacional, diferente a la financiada.</w:t>
      </w:r>
    </w:p>
    <w:p w14:paraId="2B159355" w14:textId="77777777" w:rsidR="00455651" w:rsidRPr="00244F67" w:rsidRDefault="00455651" w:rsidP="00244F67">
      <w:pPr>
        <w:jc w:val="both"/>
        <w:rPr>
          <w:rFonts w:ascii="Arial" w:hAnsi="Arial" w:cs="Arial"/>
          <w:lang w:val="es-MX"/>
        </w:rPr>
      </w:pPr>
      <w:r w:rsidRPr="00244F67">
        <w:rPr>
          <w:rFonts w:ascii="Arial" w:hAnsi="Arial" w:cs="Arial"/>
          <w:lang w:val="es-MX"/>
        </w:rPr>
        <w:t>•</w:t>
      </w:r>
      <w:r w:rsidRPr="00244F67">
        <w:rPr>
          <w:rFonts w:ascii="Arial" w:hAnsi="Arial" w:cs="Arial"/>
          <w:lang w:val="es-MX"/>
        </w:rPr>
        <w:tab/>
        <w:t>No ser beneficiario de un Subsidio Familiar de Vivienda en el territorio nacional.</w:t>
      </w:r>
    </w:p>
    <w:p w14:paraId="75C1F878" w14:textId="77777777" w:rsidR="00455651" w:rsidRPr="00244F67" w:rsidRDefault="00455651" w:rsidP="00244F67">
      <w:pPr>
        <w:jc w:val="both"/>
        <w:rPr>
          <w:rFonts w:ascii="Arial" w:hAnsi="Arial" w:cs="Arial"/>
          <w:lang w:val="es-MX"/>
        </w:rPr>
      </w:pPr>
      <w:r w:rsidRPr="00244F67">
        <w:rPr>
          <w:rFonts w:ascii="Arial" w:hAnsi="Arial" w:cs="Arial"/>
          <w:lang w:val="es-MX"/>
        </w:rPr>
        <w:t>•</w:t>
      </w:r>
      <w:r w:rsidRPr="00244F67">
        <w:rPr>
          <w:rFonts w:ascii="Arial" w:hAnsi="Arial" w:cs="Arial"/>
          <w:lang w:val="es-MX"/>
        </w:rPr>
        <w:tab/>
        <w:t>No haber recibido o estar en proceso de recibir alguna Cobertura a la tasa de interés en el crédito hipotecario o leasing habitacional, otorgada por el Gobierno Nacional.</w:t>
      </w:r>
    </w:p>
    <w:p w14:paraId="2D661692" w14:textId="77777777" w:rsidR="00455651" w:rsidRPr="00244F67" w:rsidRDefault="00455651" w:rsidP="00244F67">
      <w:pPr>
        <w:jc w:val="both"/>
        <w:rPr>
          <w:rFonts w:ascii="Arial" w:hAnsi="Arial" w:cs="Arial"/>
          <w:b/>
          <w:lang w:val="es-MX"/>
        </w:rPr>
      </w:pPr>
      <w:r w:rsidRPr="00244F67">
        <w:rPr>
          <w:rFonts w:ascii="Arial" w:hAnsi="Arial" w:cs="Arial"/>
          <w:b/>
          <w:lang w:val="es-MX"/>
        </w:rPr>
        <w:t>Cómo acceder al subsidio</w:t>
      </w:r>
    </w:p>
    <w:p w14:paraId="407CA5FF" w14:textId="77777777" w:rsidR="00455651" w:rsidRPr="00244F67" w:rsidRDefault="00455651" w:rsidP="00244F67">
      <w:pPr>
        <w:jc w:val="both"/>
        <w:rPr>
          <w:rFonts w:ascii="Arial" w:hAnsi="Arial" w:cs="Arial"/>
          <w:lang w:val="es-MX"/>
        </w:rPr>
      </w:pPr>
      <w:r w:rsidRPr="00244F67">
        <w:rPr>
          <w:rFonts w:ascii="Arial" w:hAnsi="Arial" w:cs="Arial"/>
          <w:lang w:val="es-MX"/>
        </w:rPr>
        <w:t xml:space="preserve">En el momento de solicitar su crédito hipotecario o leasing habitacional, las familias deberán solicitar a su entidad financiera el formulario de postulación, el cual deberán diligenciar y entregar a dicha entidad antes del desembolso de su crédito. </w:t>
      </w:r>
    </w:p>
    <w:p w14:paraId="08F90201" w14:textId="77777777" w:rsidR="00455651" w:rsidRPr="00244F67" w:rsidRDefault="00455651" w:rsidP="00244F67">
      <w:pPr>
        <w:jc w:val="both"/>
        <w:rPr>
          <w:rFonts w:ascii="Arial" w:hAnsi="Arial" w:cs="Arial"/>
          <w:lang w:val="es-MX"/>
        </w:rPr>
      </w:pPr>
      <w:r w:rsidRPr="00244F67">
        <w:rPr>
          <w:rFonts w:ascii="Arial" w:hAnsi="Arial" w:cs="Arial"/>
          <w:lang w:val="es-MX"/>
        </w:rPr>
        <w:t xml:space="preserve">La Secretaría Distrital del Hábitat validará las condiciones del hogar solicitante y expedirá la asignación del subsidio si cumple con los requisitos de la cuota de crédito hipotecario o </w:t>
      </w:r>
      <w:r w:rsidRPr="00244F67">
        <w:rPr>
          <w:rFonts w:ascii="Arial" w:hAnsi="Arial" w:cs="Arial"/>
          <w:iCs/>
          <w:lang w:val="es-MX"/>
        </w:rPr>
        <w:t>leasing</w:t>
      </w:r>
      <w:r w:rsidRPr="00244F67">
        <w:rPr>
          <w:rFonts w:ascii="Arial" w:hAnsi="Arial" w:cs="Arial"/>
          <w:lang w:val="es-MX"/>
        </w:rPr>
        <w:t xml:space="preserve"> </w:t>
      </w:r>
      <w:r w:rsidRPr="00244F67">
        <w:rPr>
          <w:rFonts w:ascii="Arial" w:hAnsi="Arial" w:cs="Arial"/>
          <w:lang w:val="es-MX"/>
        </w:rPr>
        <w:lastRenderedPageBreak/>
        <w:t>habitacional a las familias que hayan adquirido vivienda de interés social (VIS) o de interés prioritario (VIP) en Bogotá.</w:t>
      </w:r>
    </w:p>
    <w:p w14:paraId="53CE9616" w14:textId="77777777" w:rsidR="00455651" w:rsidRPr="00244F67" w:rsidRDefault="00455651" w:rsidP="00244F67">
      <w:pPr>
        <w:jc w:val="both"/>
        <w:rPr>
          <w:rFonts w:ascii="Arial" w:hAnsi="Arial" w:cs="Arial"/>
          <w:lang w:val="es-MX"/>
        </w:rPr>
      </w:pPr>
      <w:r w:rsidRPr="00244F67">
        <w:rPr>
          <w:rFonts w:ascii="Arial" w:hAnsi="Arial" w:cs="Arial"/>
          <w:lang w:val="es-MX"/>
        </w:rPr>
        <w:t>Es importante manifestarle que los inicios de las postulaciones a este subsidio son a partir del mes de diciembre de 2024.</w:t>
      </w:r>
    </w:p>
    <w:p w14:paraId="3760ACE6" w14:textId="77777777" w:rsidR="00455651" w:rsidRPr="00244F67" w:rsidRDefault="00455651" w:rsidP="00244F67">
      <w:pPr>
        <w:jc w:val="both"/>
        <w:rPr>
          <w:rFonts w:ascii="Arial" w:hAnsi="Arial" w:cs="Arial"/>
          <w:lang w:val="es-MX"/>
        </w:rPr>
      </w:pPr>
      <w:r w:rsidRPr="00244F67">
        <w:rPr>
          <w:rFonts w:ascii="Arial" w:hAnsi="Arial" w:cs="Arial"/>
          <w:lang w:val="es-MX"/>
        </w:rPr>
        <w:t>Este programa ofrece un subsidio de hasta catorce salarios mínimos mensuales legales vigentes ($18.200.000 para el año 2024) que se distribuye en 48 cuotas mensuales, de tal forma que la Secretaría del Hábitat pagará el valor de dicha cuota a la entidad financiera y la familia beneficiaria verá el descuento en su cuota mensual.</w:t>
      </w:r>
    </w:p>
    <w:p w14:paraId="12D5C468" w14:textId="77777777" w:rsidR="00455651" w:rsidRPr="00244F67" w:rsidRDefault="00455651" w:rsidP="00244F67">
      <w:pPr>
        <w:jc w:val="both"/>
        <w:rPr>
          <w:rFonts w:ascii="Arial" w:hAnsi="Arial" w:cs="Arial"/>
        </w:rPr>
      </w:pPr>
      <w:r w:rsidRPr="00244F67">
        <w:rPr>
          <w:rFonts w:ascii="Arial" w:hAnsi="Arial" w:cs="Arial"/>
          <w:color w:val="0D0D0D" w:themeColor="text1" w:themeTint="F2"/>
          <w:lang w:val="es-CO" w:eastAsia="es-CO"/>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w:t>
      </w:r>
      <w:r w:rsidRPr="00244F67">
        <w:rPr>
          <w:rFonts w:ascii="Arial" w:hAnsi="Arial" w:cs="Arial"/>
          <w:i/>
          <w:iCs/>
          <w:color w:val="0D0D0D" w:themeColor="text1" w:themeTint="F2"/>
          <w:lang w:val="es-CO" w:eastAsia="es-CO"/>
        </w:rPr>
        <w:t>“Bogotá te Escucha”</w:t>
      </w:r>
      <w:r w:rsidRPr="00244F67">
        <w:rPr>
          <w:rFonts w:ascii="Arial" w:hAnsi="Arial" w:cs="Arial"/>
          <w:color w:val="0D0D0D" w:themeColor="text1" w:themeTint="F2"/>
          <w:lang w:val="es-CO" w:eastAsia="es-CO"/>
        </w:rPr>
        <w:t xml:space="preserve">, y al correo electrónico:  </w:t>
      </w:r>
      <w:hyperlink r:id="rId8">
        <w:r w:rsidRPr="00244F67">
          <w:rPr>
            <w:rStyle w:val="Hipervnculo"/>
            <w:rFonts w:ascii="Arial" w:hAnsi="Arial" w:cs="Arial"/>
          </w:rPr>
          <w:t>ventanilladecorrespondencia@habitatbogota.gov.co</w:t>
        </w:r>
      </w:hyperlink>
    </w:p>
    <w:p w14:paraId="2DDC7CE2" w14:textId="77777777" w:rsidR="00455651" w:rsidRPr="00244F67" w:rsidRDefault="00455651" w:rsidP="00455651">
      <w:pPr>
        <w:spacing w:after="0"/>
        <w:rPr>
          <w:rFonts w:ascii="Arial" w:hAnsi="Arial" w:cs="Arial"/>
        </w:rPr>
      </w:pPr>
    </w:p>
    <w:p w14:paraId="4DC37436" w14:textId="1CE1DF26" w:rsidR="00142D47" w:rsidRDefault="00244F67" w:rsidP="001C79EC">
      <w:pPr>
        <w:spacing w:after="0"/>
        <w:rPr>
          <w:rFonts w:ascii="Arial" w:hAnsi="Arial" w:cs="Arial"/>
        </w:rPr>
      </w:pPr>
      <w:r>
        <w:rPr>
          <w:rFonts w:ascii="Arial" w:hAnsi="Arial" w:cs="Arial"/>
        </w:rPr>
        <w:t>Atentamente</w:t>
      </w:r>
      <w:r w:rsidR="00E86478" w:rsidRPr="00244F67">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0" w:name="__DdeLink__92_1602786330"/>
      <w:r>
        <w:rPr>
          <w:rFonts w:ascii="Arial" w:hAnsi="Arial" w:cs="Arial"/>
          <w:sz w:val="16"/>
          <w:szCs w:val="16"/>
        </w:rPr>
        <w:t>Elabor</w:t>
      </w:r>
      <w:r w:rsidR="00E86478">
        <w:rPr>
          <w:rFonts w:ascii="Arial" w:hAnsi="Arial" w:cs="Arial"/>
          <w:sz w:val="16"/>
          <w:szCs w:val="16"/>
        </w:rPr>
        <w:t>ó: #RELABORO#</w:t>
      </w:r>
      <w:bookmarkEnd w:id="0"/>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bookmarkStart w:id="1" w:name="_GoBack"/>
      <w:bookmarkEnd w:id="1"/>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4BCEF" w14:textId="77777777" w:rsidR="00552158" w:rsidRDefault="00552158">
      <w:pPr>
        <w:spacing w:after="0" w:line="240" w:lineRule="auto"/>
      </w:pPr>
      <w:r>
        <w:separator/>
      </w:r>
    </w:p>
  </w:endnote>
  <w:endnote w:type="continuationSeparator" w:id="0">
    <w:p w14:paraId="545BF0CF" w14:textId="77777777" w:rsidR="00552158" w:rsidRDefault="00552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75F22">
            <w:rPr>
              <w:noProof/>
            </w:rPr>
            <w:t>5</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75F22">
            <w:rPr>
              <w:noProof/>
            </w:rPr>
            <w:t>5</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2C20" w14:textId="77777777" w:rsidR="00552158" w:rsidRDefault="00552158">
      <w:pPr>
        <w:spacing w:after="0" w:line="240" w:lineRule="auto"/>
      </w:pPr>
      <w:r>
        <w:separator/>
      </w:r>
    </w:p>
  </w:footnote>
  <w:footnote w:type="continuationSeparator" w:id="0">
    <w:p w14:paraId="0084CCD4" w14:textId="77777777" w:rsidR="00552158" w:rsidRDefault="005521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75F22"/>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44F67"/>
    <w:rsid w:val="00285BD8"/>
    <w:rsid w:val="002F0DFB"/>
    <w:rsid w:val="0032270B"/>
    <w:rsid w:val="00336156"/>
    <w:rsid w:val="00341566"/>
    <w:rsid w:val="0037469C"/>
    <w:rsid w:val="003B12FC"/>
    <w:rsid w:val="003B4287"/>
    <w:rsid w:val="004156E7"/>
    <w:rsid w:val="00417A30"/>
    <w:rsid w:val="00425AA7"/>
    <w:rsid w:val="0044676F"/>
    <w:rsid w:val="00451D36"/>
    <w:rsid w:val="00455651"/>
    <w:rsid w:val="0047387E"/>
    <w:rsid w:val="00485B64"/>
    <w:rsid w:val="004D4F5B"/>
    <w:rsid w:val="004F19DF"/>
    <w:rsid w:val="00507D0D"/>
    <w:rsid w:val="00521483"/>
    <w:rsid w:val="00523CAE"/>
    <w:rsid w:val="00524562"/>
    <w:rsid w:val="0053267D"/>
    <w:rsid w:val="00552158"/>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Colorful List - Accent 11"/>
    <w:basedOn w:val="Normal"/>
    <w:link w:val="PrrafodelistaCar"/>
    <w:uiPriority w:val="34"/>
    <w:qFormat/>
    <w:rsid w:val="00455651"/>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455651"/>
    <w:rPr>
      <w:rFonts w:ascii="Calibri" w:eastAsia="Calibri" w:hAnsi="Calibri" w:cs="Calibri"/>
      <w:color w:val="00000A"/>
      <w:sz w:val="22"/>
      <w:szCs w:val="22"/>
      <w:lang w:val="es-ES" w:bidi="ar-SA"/>
    </w:rPr>
  </w:style>
  <w:style w:type="character" w:styleId="Hipervnculo">
    <w:name w:val="Hyperlink"/>
    <w:basedOn w:val="Fuentedeprrafopredeter"/>
    <w:uiPriority w:val="99"/>
    <w:unhideWhenUsed/>
    <w:rsid w:val="004556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F9193-8BC1-4670-95E4-4E19B5FC0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1573</Words>
  <Characters>8654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10207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2025-02-25T12:22:00Z</dcterms:created>
  <dcterms:modified xsi:type="dcterms:W3CDTF">2025-02-25T12:22:00Z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